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2">
      <w:pPr>
        <w:spacing w:after="20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03">
      <w:pPr>
        <w:spacing w:after="200" w:lineRule="auto"/>
        <w:jc w:val="cente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4">
      <w:pPr>
        <w:spacing w:after="200" w:lineRule="auto"/>
        <w:rPr>
          <w:b w:val="1"/>
          <w:bCs w:val="1"/>
          <w:sz w:val="20"/>
          <w:szCs w:val="20"/>
        </w:rPr>
      </w:pPr>
      <w:r w:rsidDel="00000000" w:rsidR="00000000" w:rsidRPr="00000000">
        <w:rPr>
          <w:b w:val="1"/>
          <w:bCs w:val="1"/>
          <w:sz w:val="20"/>
          <w:szCs w:val="20"/>
          <w:rtl w:val="0"/>
        </w:rPr>
        <w:t xml:space="preserve">ERIAC and Microsoft Launch Partnership to Advance the Romani Language in the Age of Artificial Intelligence</w:t>
      </w:r>
    </w:p>
    <w:p w:rsidR="00000000" w:rsidDel="00000000" w:rsidP="00000000" w:rsidRDefault="00000000" w:rsidRPr="00000000" w14:paraId="00000005">
      <w:pPr>
        <w:spacing w:after="200" w:lineRule="auto"/>
        <w:rPr>
          <w:sz w:val="20"/>
          <w:szCs w:val="20"/>
        </w:rPr>
      </w:pPr>
      <w:r w:rsidDel="00000000" w:rsidR="00000000" w:rsidRPr="00000000">
        <w:rPr>
          <w:sz w:val="20"/>
          <w:szCs w:val="20"/>
          <w:rtl w:val="0"/>
        </w:rPr>
        <w:t xml:space="preserve">Berlin, Germany, June 2026</w:t>
      </w:r>
    </w:p>
    <w:p w:rsidR="00000000" w:rsidDel="00000000" w:rsidP="00000000" w:rsidRDefault="00000000" w:rsidRPr="00000000" w14:paraId="00000006">
      <w:pPr>
        <w:spacing w:after="240" w:lineRule="auto"/>
        <w:rPr>
          <w:sz w:val="20"/>
          <w:szCs w:val="20"/>
        </w:rPr>
      </w:pPr>
      <w:r w:rsidDel="00000000" w:rsidR="00000000" w:rsidRPr="00000000">
        <w:rPr>
          <w:sz w:val="20"/>
          <w:szCs w:val="20"/>
          <w:rtl w:val="0"/>
        </w:rPr>
        <w:t xml:space="preserve">The European Roma Institute for Arts and Culture (ERIAC) and Microsoft have launched a new partnership to support the development of AMARI CHIB (Our Language), an initiative dedicated to strengthening the presence of the Romani language in artificial intelligence and digital technologies. Through this collaboration, ERIAC will develop language datasets, digital archives, and AI-powered tools designed to ensure that Romani is represented in the technological systems shaping the future.</w:t>
      </w:r>
    </w:p>
    <w:p w:rsidR="00000000" w:rsidDel="00000000" w:rsidP="00000000" w:rsidRDefault="00000000" w:rsidRPr="00000000" w14:paraId="00000007">
      <w:pPr>
        <w:spacing w:after="240" w:lineRule="auto"/>
        <w:rPr>
          <w:sz w:val="20"/>
          <w:szCs w:val="20"/>
        </w:rPr>
      </w:pPr>
      <w:r w:rsidDel="00000000" w:rsidR="00000000" w:rsidRPr="00000000">
        <w:rPr>
          <w:sz w:val="20"/>
          <w:szCs w:val="20"/>
          <w:rtl w:val="0"/>
        </w:rPr>
        <w:t xml:space="preserve">Although spoken by millions of Roma across Europe, Romani remains significantly underrepresented in digital environments. The lack of large-scale language datasets, digitized resources, and technological infrastructure has limited the language´s inclusion in AI systems, creating barriers to digital participation and increasing the risk of linguistic marginalization.</w:t>
      </w:r>
    </w:p>
    <w:p w:rsidR="00000000" w:rsidDel="00000000" w:rsidP="00000000" w:rsidRDefault="00000000" w:rsidRPr="00000000" w14:paraId="00000008">
      <w:pPr>
        <w:spacing w:after="240" w:lineRule="auto"/>
        <w:rPr>
          <w:sz w:val="20"/>
          <w:szCs w:val="20"/>
        </w:rPr>
      </w:pPr>
      <w:r w:rsidDel="00000000" w:rsidR="00000000" w:rsidRPr="00000000">
        <w:rPr>
          <w:sz w:val="20"/>
          <w:szCs w:val="20"/>
          <w:rtl w:val="0"/>
        </w:rPr>
        <w:t xml:space="preserve">AMARI CHIB seeks to address these challenges through a comprehensive approach that combines language preservation, community participation, and technological innovation. The initiative will establish the foundations of a community-led Romani AI ecosystem through the development of text and speech datasets, the creation of an open-access digital archive of Romani cultural and linguistic materials, and the prototyping of AI-powered educational and language technologies.</w:t>
      </w:r>
    </w:p>
    <w:p w:rsidR="00000000" w:rsidDel="00000000" w:rsidP="00000000" w:rsidRDefault="00000000" w:rsidRPr="00000000" w14:paraId="00000009">
      <w:pPr>
        <w:spacing w:after="240" w:lineRule="auto"/>
        <w:rPr>
          <w:sz w:val="20"/>
          <w:szCs w:val="20"/>
        </w:rPr>
      </w:pPr>
      <w:r w:rsidDel="00000000" w:rsidR="00000000" w:rsidRPr="00000000">
        <w:rPr>
          <w:sz w:val="20"/>
          <w:szCs w:val="20"/>
          <w:rtl w:val="0"/>
        </w:rPr>
        <w:t xml:space="preserve">The project builds on ERIAC´s longstanding commitment to Romani language preservation and development. Through its Romani Language Initiative, ERIAC has worked with linguists, educators, cultural practitioners, and community representatives across Europe to promote the harmonization of Romani language dialects, develop educational resources, and strengthen language rights. AMARI CHIB extends this work into the digital sphere, responding to the growing importance of AI in shaping communication, education, and access to information.</w:t>
      </w:r>
    </w:p>
    <w:p w:rsidR="00000000" w:rsidDel="00000000" w:rsidP="00000000" w:rsidRDefault="00000000" w:rsidRPr="00000000" w14:paraId="0000000A">
      <w:pPr>
        <w:spacing w:after="240" w:lineRule="auto"/>
        <w:rPr>
          <w:sz w:val="20"/>
          <w:szCs w:val="20"/>
        </w:rPr>
      </w:pPr>
      <w:r w:rsidDel="00000000" w:rsidR="00000000" w:rsidRPr="00000000">
        <w:rPr>
          <w:sz w:val="20"/>
          <w:szCs w:val="20"/>
          <w:rtl w:val="0"/>
        </w:rPr>
        <w:t xml:space="preserve">“Language is one of the strongest carriers of identity, culture, and collective memory. As artificial intelligence increasingly influences how knowledge is created and accessed, it is essential that Roma communities are not left behind. AMARI CHIB aims to ensure that Romani becomes part of the digital future while remaining rooted in community knowledge and cultural heritage”</w:t>
      </w:r>
    </w:p>
    <w:p w:rsidR="00000000" w:rsidDel="00000000" w:rsidP="00000000" w:rsidRDefault="00000000" w:rsidRPr="00000000" w14:paraId="0000000B">
      <w:pPr>
        <w:spacing w:after="240" w:lineRule="auto"/>
        <w:rPr>
          <w:sz w:val="20"/>
          <w:szCs w:val="20"/>
        </w:rPr>
      </w:pPr>
      <w:r w:rsidDel="00000000" w:rsidR="00000000" w:rsidRPr="00000000">
        <w:rPr>
          <w:sz w:val="20"/>
          <w:szCs w:val="20"/>
          <w:rtl w:val="0"/>
        </w:rPr>
        <w:t xml:space="preserve">As part of the initiative, ERIAC will develop a structured Romani language corpus, collect and digitize cultural and linguistic resources, and create tools supporting text-to-text, speech-to-text, and text-to-speech functionalities in Romani. The project also envisions the development of a Romani language learning platform and an AI agent capable of interacting romanes.</w:t>
      </w:r>
    </w:p>
    <w:p w:rsidR="00000000" w:rsidDel="00000000" w:rsidP="00000000" w:rsidRDefault="00000000" w:rsidRPr="00000000" w14:paraId="0000000C">
      <w:pPr>
        <w:spacing w:after="240" w:lineRule="auto"/>
        <w:rPr>
          <w:sz w:val="20"/>
          <w:szCs w:val="20"/>
        </w:rPr>
      </w:pPr>
      <w:r w:rsidDel="00000000" w:rsidR="00000000" w:rsidRPr="00000000">
        <w:rPr>
          <w:sz w:val="20"/>
          <w:szCs w:val="20"/>
          <w:rtl w:val="0"/>
        </w:rPr>
        <w:t xml:space="preserve">The partnership is supported through Microsoft´s AI for Good Lab and the Microsoft Open Innovation Center (MOIC) in Strasbourg, which serves as a hub for collaboration with European institutions. The AI for Good Lab works with researchers, institutions, and communities worldwide to apply artificial intelligence to societal challenges,including cultural preservation, accessibility, sustainability, and linguistic inclusion. Through this collaboration, Microsoft seeks to contribute to greater representation of Europe´s linguistic diversity within emerging AI ecosystems.</w:t>
      </w:r>
    </w:p>
    <w:p w:rsidR="00000000" w:rsidDel="00000000" w:rsidP="00000000" w:rsidRDefault="00000000" w:rsidRPr="00000000" w14:paraId="0000000D">
      <w:pPr>
        <w:spacing w:after="240" w:lineRule="auto"/>
        <w:rPr>
          <w:sz w:val="20"/>
          <w:szCs w:val="20"/>
        </w:rPr>
      </w:pPr>
      <w:r w:rsidDel="00000000" w:rsidR="00000000" w:rsidRPr="00000000">
        <w:rPr>
          <w:sz w:val="20"/>
          <w:szCs w:val="20"/>
          <w:rtl w:val="0"/>
        </w:rPr>
        <w:t xml:space="preserve">By combining community-led language preservation efforts with technological innovation, AMARI CHIB aims to serve as a model for how low-resource and historically marginalized languages can be integrated into the development of future AI systems. The initiative contributes to broader efforts, including LINGUA Europe, to promote digital inclusion, cultural diversity, and equitable access to technology across Europe.</w:t>
      </w:r>
    </w:p>
    <w:p w:rsidR="00000000" w:rsidDel="00000000" w:rsidP="00000000" w:rsidRDefault="00000000" w:rsidRPr="00000000" w14:paraId="0000000E">
      <w:pPr>
        <w:spacing w:after="200" w:lineRule="auto"/>
        <w:rPr>
          <w:b w:val="1"/>
          <w:bCs w:val="1"/>
          <w:sz w:val="20"/>
          <w:szCs w:val="20"/>
        </w:rPr>
      </w:pPr>
      <w:r w:rsidDel="00000000" w:rsidR="00000000" w:rsidRPr="00000000">
        <w:rPr>
          <w:b w:val="1"/>
          <w:bCs w:val="1"/>
          <w:sz w:val="20"/>
          <w:szCs w:val="20"/>
          <w:rtl w:val="0"/>
        </w:rPr>
        <w:t xml:space="preserve">About ERIAC</w:t>
      </w:r>
    </w:p>
    <w:p w:rsidR="00000000" w:rsidDel="00000000" w:rsidP="00000000" w:rsidRDefault="00000000" w:rsidRPr="00000000" w14:paraId="0000000F">
      <w:pPr>
        <w:spacing w:after="200" w:lineRule="auto"/>
        <w:rPr>
          <w:sz w:val="20"/>
          <w:szCs w:val="20"/>
        </w:rPr>
      </w:pPr>
      <w:r w:rsidDel="00000000" w:rsidR="00000000" w:rsidRPr="00000000">
        <w:rPr>
          <w:sz w:val="20"/>
          <w:szCs w:val="20"/>
          <w:rtl w:val="0"/>
        </w:rPr>
        <w:t xml:space="preserve">The European Roma Institute for Arts and Culture (ERIAC) is a Roma-led, membership-based organisation established in 2017 by the Council of Europe, the Open Society Foundations, and leading Roma intellectuals, artists, and civil society actors. ERIAC works at the intersection of culture, human rights, and democracy to combat antigypsyism and promote Roma arts, culture, and knowledge across Europe.</w:t>
      </w:r>
    </w:p>
    <w:p w:rsidR="00000000" w:rsidDel="00000000" w:rsidP="00000000" w:rsidRDefault="00000000" w:rsidRPr="00000000" w14:paraId="00000010">
      <w:pPr>
        <w:spacing w:after="200" w:lineRule="auto"/>
        <w:rPr>
          <w:b w:val="1"/>
          <w:bCs w:val="1"/>
          <w:sz w:val="20"/>
          <w:szCs w:val="20"/>
        </w:rPr>
      </w:pPr>
      <w:r w:rsidDel="00000000" w:rsidR="00000000" w:rsidRPr="00000000">
        <w:rPr>
          <w:b w:val="1"/>
          <w:bCs w:val="1"/>
          <w:sz w:val="20"/>
          <w:szCs w:val="20"/>
          <w:rtl w:val="0"/>
        </w:rPr>
        <w:t xml:space="preserve">About Microsoft´s AI for Good Lab and Microsoft Open Innovation Center</w:t>
      </w:r>
    </w:p>
    <w:p w:rsidR="00000000" w:rsidDel="00000000" w:rsidP="00000000" w:rsidRDefault="00000000" w:rsidRPr="00000000" w14:paraId="00000011">
      <w:pPr>
        <w:spacing w:after="200" w:lineRule="auto"/>
        <w:rPr>
          <w:sz w:val="20"/>
          <w:szCs w:val="20"/>
        </w:rPr>
      </w:pPr>
      <w:r w:rsidDel="00000000" w:rsidR="00000000" w:rsidRPr="00000000">
        <w:rPr>
          <w:sz w:val="20"/>
          <w:szCs w:val="20"/>
          <w:rtl w:val="0"/>
        </w:rPr>
        <w:t xml:space="preserve">Microsoft´s AI for Good Lab brings together researchers, data scientists, and partners to apply artificial intelligence to pressing societal challenges including disaster response, food security, humanitarian action, biodiversity, cultural preservation, and linguistic inclusion. Linguistic inclusion is a key focus for the Lab, with work centered on co-developing language models and AI tools for low-resource languages alongside community organizations, researchers, cultural institutions, and governments.</w:t>
      </w:r>
    </w:p>
    <w:p w:rsidR="00000000" w:rsidDel="00000000" w:rsidP="00000000" w:rsidRDefault="00000000" w:rsidRPr="00000000" w14:paraId="00000012">
      <w:pPr>
        <w:spacing w:after="200" w:lineRule="auto"/>
        <w:rPr>
          <w:sz w:val="20"/>
          <w:szCs w:val="20"/>
        </w:rPr>
      </w:pPr>
      <w:r w:rsidDel="00000000" w:rsidR="00000000" w:rsidRPr="00000000">
        <w:rPr>
          <w:sz w:val="20"/>
          <w:szCs w:val="20"/>
          <w:rtl w:val="0"/>
        </w:rPr>
        <w:t xml:space="preserve">Microsoft’s Open Innovation Center (MOIC), based in Strasbourg, France, supports the development of public interest AI that strengthens European linguistic diversity, cultural heritage, and societal resilience. Its approach is through enabling open innovation, including more open and accessible data, open science, and open technologies.</w:t>
      </w:r>
    </w:p>
    <w:p w:rsidR="00000000" w:rsidDel="00000000" w:rsidP="00000000" w:rsidRDefault="00000000" w:rsidRPr="00000000" w14:paraId="00000013">
      <w:pPr>
        <w:spacing w:after="200" w:lineRule="auto"/>
        <w:rPr>
          <w:b w:val="1"/>
          <w:bCs w:val="1"/>
          <w:sz w:val="20"/>
          <w:szCs w:val="20"/>
        </w:rPr>
      </w:pPr>
      <w:r w:rsidDel="00000000" w:rsidR="00000000" w:rsidRPr="00000000">
        <w:rPr>
          <w:b w:val="1"/>
          <w:bCs w:val="1"/>
          <w:sz w:val="20"/>
          <w:szCs w:val="20"/>
          <w:rtl w:val="0"/>
        </w:rPr>
        <w:t xml:space="preserve">Media Contact</w:t>
      </w:r>
    </w:p>
    <w:p w:rsidR="00000000" w:rsidDel="00000000" w:rsidP="00000000" w:rsidRDefault="00000000" w:rsidRPr="00000000" w14:paraId="00000014">
      <w:pPr>
        <w:spacing w:after="200" w:lineRule="auto"/>
        <w:rPr>
          <w:sz w:val="20"/>
          <w:szCs w:val="20"/>
        </w:rPr>
      </w:pPr>
      <w:r w:rsidDel="00000000" w:rsidR="00000000" w:rsidRPr="00000000">
        <w:rPr>
          <w:sz w:val="20"/>
          <w:szCs w:val="20"/>
          <w:rtl w:val="0"/>
        </w:rPr>
        <w:t xml:space="preserve">Radu Sticlea</w:t>
        <w:br w:type="textWrapping"/>
        <w:t xml:space="preserve"> Head of Communication</w:t>
        <w:br w:type="textWrapping"/>
        <w:t xml:space="preserve"> radu.sticlea@eriac.org</w:t>
      </w:r>
    </w:p>
    <w:p w:rsidR="00000000" w:rsidDel="00000000" w:rsidP="00000000" w:rsidRDefault="00000000" w:rsidRPr="00000000" w14:paraId="00000015">
      <w:pPr>
        <w:spacing w:after="200" w:lineRule="auto"/>
        <w:rPr>
          <w:sz w:val="20"/>
          <w:szCs w:val="20"/>
        </w:rPr>
      </w:pPr>
      <w:r w:rsidDel="00000000" w:rsidR="00000000" w:rsidRPr="00000000">
        <w:rPr>
          <w:sz w:val="20"/>
          <w:szCs w:val="20"/>
          <w:rtl w:val="0"/>
        </w:rPr>
        <w:t xml:space="preserve">European Roma Institute for Arts and Culture (ERIAC)</w:t>
        <w:br w:type="textWrapping"/>
        <w:t xml:space="preserve"> eriac@eriac.org</w:t>
        <w:br w:type="textWrapping"/>
        <w:t xml:space="preserve"> www.eriac.org</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